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C82" w:rsidRPr="00F23D65" w:rsidRDefault="005B1C82" w:rsidP="005B1C82">
      <w:pPr>
        <w:jc w:val="center"/>
        <w:rPr>
          <w:rFonts w:asciiTheme="majorHAnsi" w:hAnsiTheme="majorHAnsi"/>
          <w:b/>
          <w:sz w:val="20"/>
          <w:szCs w:val="20"/>
        </w:rPr>
      </w:pPr>
      <w:r w:rsidRPr="00F23D65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5B1C82" w:rsidRPr="005B1C82" w:rsidRDefault="008A203A" w:rsidP="005B1C82">
      <w:pPr>
        <w:jc w:val="center"/>
        <w:rPr>
          <w:rFonts w:asciiTheme="majorHAnsi" w:hAnsiTheme="majorHAnsi"/>
          <w:b/>
          <w:sz w:val="20"/>
          <w:szCs w:val="20"/>
        </w:rPr>
      </w:pPr>
      <w:r w:rsidRPr="005B1C82">
        <w:rPr>
          <w:rFonts w:asciiTheme="majorHAnsi" w:hAnsiTheme="majorHAnsi"/>
          <w:b/>
          <w:sz w:val="20"/>
          <w:szCs w:val="20"/>
        </w:rPr>
        <w:t>РАСПОРЯЖЕНИЕ</w:t>
      </w:r>
      <w:r w:rsidR="00DF2807">
        <w:rPr>
          <w:rFonts w:asciiTheme="majorHAnsi" w:hAnsiTheme="majorHAnsi"/>
          <w:b/>
          <w:sz w:val="20"/>
          <w:szCs w:val="20"/>
        </w:rPr>
        <w:t xml:space="preserve"> </w:t>
      </w:r>
      <w:bookmarkStart w:id="0" w:name="_GoBack"/>
      <w:bookmarkEnd w:id="0"/>
    </w:p>
    <w:p w:rsidR="00BF207F" w:rsidRPr="005B1C82" w:rsidRDefault="008A203A" w:rsidP="005B1C82">
      <w:pPr>
        <w:jc w:val="center"/>
        <w:rPr>
          <w:rFonts w:asciiTheme="majorHAnsi" w:hAnsiTheme="majorHAnsi"/>
          <w:b/>
          <w:sz w:val="20"/>
          <w:szCs w:val="20"/>
        </w:rPr>
      </w:pPr>
      <w:r w:rsidRPr="005B1C82">
        <w:rPr>
          <w:rFonts w:asciiTheme="majorHAnsi" w:hAnsiTheme="majorHAnsi"/>
          <w:b/>
          <w:sz w:val="20"/>
          <w:szCs w:val="20"/>
        </w:rPr>
        <w:t>14 декабря 2023 года</w:t>
      </w:r>
      <w:r w:rsidR="00BF207F" w:rsidRPr="005B1C82">
        <w:rPr>
          <w:rFonts w:asciiTheme="majorHAnsi" w:hAnsiTheme="majorHAnsi"/>
          <w:b/>
          <w:sz w:val="20"/>
          <w:szCs w:val="20"/>
        </w:rPr>
        <w:t xml:space="preserve"> № </w:t>
      </w:r>
      <w:r w:rsidR="00BF207F" w:rsidRPr="005B1C82">
        <w:rPr>
          <w:rStyle w:val="2Exact"/>
          <w:rFonts w:asciiTheme="majorHAnsi" w:eastAsia="Tahoma" w:hAnsiTheme="majorHAnsi"/>
          <w:b/>
          <w:sz w:val="20"/>
          <w:szCs w:val="20"/>
        </w:rPr>
        <w:t>2151-р</w:t>
      </w:r>
    </w:p>
    <w:p w:rsidR="00360ABD" w:rsidRPr="005B1C82" w:rsidRDefault="005B1C82" w:rsidP="005B1C82">
      <w:pPr>
        <w:jc w:val="center"/>
        <w:rPr>
          <w:rFonts w:asciiTheme="majorHAnsi" w:hAnsiTheme="majorHAnsi"/>
          <w:b/>
          <w:sz w:val="20"/>
          <w:szCs w:val="20"/>
        </w:rPr>
      </w:pPr>
      <w:r w:rsidRPr="005B1C82">
        <w:rPr>
          <w:rFonts w:asciiTheme="majorHAnsi" w:hAnsiTheme="majorHAnsi"/>
          <w:b/>
          <w:sz w:val="20"/>
          <w:szCs w:val="20"/>
        </w:rPr>
        <w:t>«</w:t>
      </w:r>
      <w:r w:rsidR="008A203A" w:rsidRPr="005B1C82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размещения объекта</w:t>
      </w:r>
      <w:r w:rsidRPr="005B1C82">
        <w:rPr>
          <w:rFonts w:asciiTheme="majorHAnsi" w:hAnsiTheme="majorHAnsi"/>
          <w:b/>
          <w:sz w:val="20"/>
          <w:szCs w:val="20"/>
        </w:rPr>
        <w:t xml:space="preserve"> </w:t>
      </w:r>
      <w:r w:rsidR="008A203A" w:rsidRPr="005B1C82">
        <w:rPr>
          <w:rFonts w:asciiTheme="majorHAnsi" w:hAnsiTheme="majorHAnsi"/>
          <w:b/>
          <w:sz w:val="20"/>
          <w:szCs w:val="20"/>
        </w:rPr>
        <w:t>электросетевого</w:t>
      </w:r>
      <w:r w:rsidRPr="005B1C82">
        <w:rPr>
          <w:rFonts w:asciiTheme="majorHAnsi" w:hAnsiTheme="majorHAnsi"/>
          <w:b/>
          <w:sz w:val="20"/>
          <w:szCs w:val="20"/>
        </w:rPr>
        <w:t xml:space="preserve"> </w:t>
      </w:r>
      <w:r w:rsidR="008A203A" w:rsidRPr="005B1C82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</w:t>
      </w:r>
      <w:r w:rsidR="008A203A" w:rsidRPr="005B1C82">
        <w:rPr>
          <w:rFonts w:asciiTheme="majorHAnsi" w:hAnsiTheme="majorHAnsi"/>
          <w:b/>
          <w:sz w:val="20"/>
          <w:szCs w:val="20"/>
        </w:rPr>
        <w:t xml:space="preserve">«ЛЭП- 6кВ ТП 144 - ТП 120 ф. 19 ПС </w:t>
      </w:r>
      <w:proofErr w:type="spellStart"/>
      <w:r w:rsidR="008A203A" w:rsidRPr="005B1C82">
        <w:rPr>
          <w:rFonts w:asciiTheme="majorHAnsi" w:hAnsiTheme="majorHAnsi"/>
          <w:b/>
          <w:sz w:val="20"/>
          <w:szCs w:val="20"/>
        </w:rPr>
        <w:t>Трусовская</w:t>
      </w:r>
      <w:proofErr w:type="spellEnd"/>
      <w:r w:rsidR="008A203A" w:rsidRPr="005B1C82">
        <w:rPr>
          <w:rFonts w:asciiTheme="majorHAnsi" w:hAnsiTheme="majorHAnsi"/>
          <w:b/>
          <w:sz w:val="20"/>
          <w:szCs w:val="20"/>
        </w:rPr>
        <w:t>» (реестровый номер - 30:12-6.2637)</w:t>
      </w:r>
      <w:r w:rsidRPr="005B1C82">
        <w:rPr>
          <w:rFonts w:asciiTheme="majorHAnsi" w:hAnsiTheme="majorHAnsi"/>
          <w:b/>
          <w:sz w:val="20"/>
          <w:szCs w:val="20"/>
        </w:rPr>
        <w:t>»</w:t>
      </w:r>
    </w:p>
    <w:p w:rsidR="00360ABD" w:rsidRPr="005B1C82" w:rsidRDefault="008A203A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03-10-02-9539/22, в соответствии со ст. 23, </w:t>
      </w:r>
      <w:proofErr w:type="spellStart"/>
      <w:r w:rsidRPr="005B1C82">
        <w:rPr>
          <w:rFonts w:ascii="Arial" w:hAnsi="Arial" w:cs="Arial"/>
          <w:sz w:val="18"/>
          <w:szCs w:val="18"/>
        </w:rPr>
        <w:t>ст.ст</w:t>
      </w:r>
      <w:proofErr w:type="spellEnd"/>
      <w:r w:rsidRPr="005B1C82">
        <w:rPr>
          <w:rFonts w:ascii="Arial" w:hAnsi="Arial" w:cs="Arial"/>
          <w:sz w:val="18"/>
          <w:szCs w:val="18"/>
        </w:rPr>
        <w:t xml:space="preserve">. 39.38- 39.43, 39.50 Земельного кодекса </w:t>
      </w:r>
      <w:r w:rsidRPr="005B1C82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5B1C82">
        <w:rPr>
          <w:rFonts w:ascii="Arial" w:hAnsi="Arial" w:cs="Arial"/>
          <w:sz w:val="18"/>
          <w:szCs w:val="18"/>
        </w:rPr>
        <w:t>п</w:t>
      </w:r>
      <w:proofErr w:type="gramStart"/>
      <w:r w:rsidRPr="005B1C8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B1C8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5B1C82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 1. </w:t>
      </w:r>
      <w:proofErr w:type="gramStart"/>
      <w:r w:rsidR="008A203A" w:rsidRPr="005B1C8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8A203A" w:rsidRPr="005B1C82">
        <w:rPr>
          <w:rFonts w:ascii="Arial" w:hAnsi="Arial" w:cs="Arial"/>
          <w:sz w:val="18"/>
          <w:szCs w:val="18"/>
        </w:rPr>
        <w:t>Россети</w:t>
      </w:r>
      <w:proofErr w:type="spellEnd"/>
      <w:r w:rsidR="008A203A" w:rsidRPr="005B1C8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8A203A" w:rsidRPr="005B1C8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8A203A" w:rsidRPr="005B1C82">
        <w:rPr>
          <w:rFonts w:ascii="Arial" w:hAnsi="Arial" w:cs="Arial"/>
          <w:sz w:val="18"/>
          <w:szCs w:val="18"/>
        </w:rPr>
        <w:t>Ростовская область,</w:t>
      </w:r>
      <w:r w:rsidR="008A203A" w:rsidRPr="005B1C82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размещения объекта электросетевого хозяйства «ВЛ-6/10кВ ТП144-ТП120 640 м», расположенного в границах охранной зоны «ЛЭП-</w:t>
      </w:r>
      <w:r w:rsidR="005B1C82">
        <w:rPr>
          <w:rFonts w:ascii="Arial" w:hAnsi="Arial" w:cs="Arial"/>
          <w:sz w:val="18"/>
          <w:szCs w:val="18"/>
        </w:rPr>
        <w:t>6</w:t>
      </w:r>
      <w:r w:rsidR="008A203A" w:rsidRPr="005B1C82">
        <w:rPr>
          <w:rFonts w:ascii="Arial" w:hAnsi="Arial" w:cs="Arial"/>
          <w:sz w:val="18"/>
          <w:szCs w:val="18"/>
        </w:rPr>
        <w:t xml:space="preserve">кВ ТП 144 - ТП 120 ф. 19 ПС </w:t>
      </w:r>
      <w:proofErr w:type="spellStart"/>
      <w:r w:rsidR="008A203A" w:rsidRPr="005B1C82">
        <w:rPr>
          <w:rFonts w:ascii="Arial" w:hAnsi="Arial" w:cs="Arial"/>
          <w:sz w:val="18"/>
          <w:szCs w:val="18"/>
        </w:rPr>
        <w:t>Трусовская</w:t>
      </w:r>
      <w:proofErr w:type="spellEnd"/>
      <w:r w:rsidR="008A203A" w:rsidRPr="005B1C82">
        <w:rPr>
          <w:rFonts w:ascii="Arial" w:hAnsi="Arial" w:cs="Arial"/>
          <w:sz w:val="18"/>
          <w:szCs w:val="18"/>
        </w:rPr>
        <w:t>» (реестровый номер -</w:t>
      </w:r>
      <w:r w:rsidR="008A203A" w:rsidRPr="005B1C82">
        <w:rPr>
          <w:rFonts w:ascii="Arial" w:hAnsi="Arial" w:cs="Arial"/>
          <w:sz w:val="18"/>
          <w:szCs w:val="18"/>
        </w:rPr>
        <w:t xml:space="preserve"> 30:12-6.2637) сроком на 49 лет в отношении расположенных на территории муниципального образования «Г</w:t>
      </w:r>
      <w:r w:rsidR="008A203A" w:rsidRPr="005B1C82">
        <w:rPr>
          <w:rFonts w:ascii="Arial" w:hAnsi="Arial" w:cs="Arial"/>
          <w:sz w:val="18"/>
          <w:szCs w:val="18"/>
        </w:rPr>
        <w:t>ородской округ город Астрахань» земель, находящихся в государственной или</w:t>
      </w:r>
      <w:proofErr w:type="gramEnd"/>
      <w:r w:rsidR="008A203A" w:rsidRPr="005B1C82">
        <w:rPr>
          <w:rFonts w:ascii="Arial" w:hAnsi="Arial" w:cs="Arial"/>
          <w:sz w:val="18"/>
          <w:szCs w:val="18"/>
        </w:rPr>
        <w:t xml:space="preserve"> муниципальной </w:t>
      </w:r>
      <w:r w:rsidR="008A203A" w:rsidRPr="005B1C82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2. </w:t>
      </w:r>
      <w:r w:rsidR="008A203A" w:rsidRPr="005B1C82">
        <w:rPr>
          <w:rFonts w:ascii="Arial" w:hAnsi="Arial" w:cs="Arial"/>
          <w:sz w:val="18"/>
          <w:szCs w:val="18"/>
        </w:rPr>
        <w:t>У</w:t>
      </w:r>
      <w:r w:rsidR="008A203A" w:rsidRPr="005B1C82">
        <w:rPr>
          <w:rFonts w:ascii="Arial" w:hAnsi="Arial" w:cs="Arial"/>
          <w:sz w:val="18"/>
          <w:szCs w:val="18"/>
        </w:rPr>
        <w:t>твердить границы публичного сервитута в соответствии с приложенной схемой (приложение 2).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3. </w:t>
      </w:r>
      <w:r w:rsidR="008A203A" w:rsidRPr="005B1C8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8A203A" w:rsidRPr="005B1C82">
        <w:rPr>
          <w:rFonts w:ascii="Arial" w:hAnsi="Arial" w:cs="Arial"/>
          <w:sz w:val="18"/>
          <w:szCs w:val="18"/>
        </w:rPr>
        <w:t>Россети</w:t>
      </w:r>
      <w:proofErr w:type="spellEnd"/>
      <w:r w:rsidR="008A203A" w:rsidRPr="005B1C82">
        <w:rPr>
          <w:rFonts w:ascii="Arial" w:hAnsi="Arial" w:cs="Arial"/>
          <w:sz w:val="18"/>
          <w:szCs w:val="18"/>
        </w:rPr>
        <w:t xml:space="preserve"> Юг» с учетом ограничений, предусмо</w:t>
      </w:r>
      <w:r w:rsidR="008A203A" w:rsidRPr="005B1C82">
        <w:rPr>
          <w:rFonts w:ascii="Arial" w:hAnsi="Arial" w:cs="Arial"/>
          <w:sz w:val="18"/>
          <w:szCs w:val="18"/>
        </w:rPr>
        <w:t xml:space="preserve">тренных действующим законодательством. </w:t>
      </w:r>
      <w:proofErr w:type="gramStart"/>
      <w:r w:rsidR="008A203A" w:rsidRPr="005B1C82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5B1C82">
        <w:rPr>
          <w:rFonts w:ascii="Arial" w:hAnsi="Arial" w:cs="Arial"/>
          <w:sz w:val="18"/>
          <w:szCs w:val="18"/>
        </w:rPr>
        <w:t xml:space="preserve"> </w:t>
      </w:r>
      <w:r w:rsidR="008A203A" w:rsidRPr="005B1C82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</w:t>
      </w:r>
      <w:r w:rsidR="008A203A" w:rsidRPr="005B1C82">
        <w:rPr>
          <w:rFonts w:ascii="Arial" w:hAnsi="Arial" w:cs="Arial"/>
          <w:sz w:val="18"/>
          <w:szCs w:val="18"/>
        </w:rPr>
        <w:t>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</w:t>
      </w:r>
      <w:r w:rsidR="008A203A" w:rsidRPr="005B1C82">
        <w:rPr>
          <w:rFonts w:ascii="Arial" w:hAnsi="Arial" w:cs="Arial"/>
          <w:sz w:val="18"/>
          <w:szCs w:val="18"/>
        </w:rPr>
        <w:t>ьных участков).</w:t>
      </w:r>
      <w:proofErr w:type="gramEnd"/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4. </w:t>
      </w:r>
      <w:r w:rsidR="008A203A" w:rsidRPr="005B1C8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5. </w:t>
      </w:r>
      <w:r w:rsidR="008A203A" w:rsidRPr="005B1C8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8A203A" w:rsidRPr="005B1C82">
        <w:rPr>
          <w:rFonts w:ascii="Arial" w:hAnsi="Arial" w:cs="Arial"/>
          <w:sz w:val="18"/>
          <w:szCs w:val="18"/>
        </w:rPr>
        <w:t>Россети</w:t>
      </w:r>
      <w:proofErr w:type="spellEnd"/>
      <w:r w:rsidR="008A203A" w:rsidRPr="005B1C82">
        <w:rPr>
          <w:rFonts w:ascii="Arial" w:hAnsi="Arial" w:cs="Arial"/>
          <w:sz w:val="18"/>
          <w:szCs w:val="18"/>
        </w:rPr>
        <w:t xml:space="preserve"> Юг»: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5.1. </w:t>
      </w:r>
      <w:r w:rsidR="008A203A" w:rsidRPr="005B1C82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</w:t>
      </w:r>
      <w:r w:rsidR="008A203A" w:rsidRPr="005B1C82">
        <w:rPr>
          <w:rFonts w:ascii="Arial" w:hAnsi="Arial" w:cs="Arial"/>
          <w:sz w:val="18"/>
          <w:szCs w:val="18"/>
        </w:rPr>
        <w:t>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5.2. </w:t>
      </w:r>
      <w:r w:rsidR="008A203A" w:rsidRPr="005B1C82">
        <w:rPr>
          <w:rFonts w:ascii="Arial" w:hAnsi="Arial" w:cs="Arial"/>
          <w:sz w:val="18"/>
          <w:szCs w:val="18"/>
        </w:rPr>
        <w:t>Обеспечивать сете</w:t>
      </w:r>
      <w:r w:rsidR="008A203A" w:rsidRPr="005B1C82">
        <w:rPr>
          <w:rFonts w:ascii="Arial" w:hAnsi="Arial" w:cs="Arial"/>
          <w:sz w:val="18"/>
          <w:szCs w:val="18"/>
        </w:rPr>
        <w:t>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8A203A" w:rsidRPr="005B1C82">
        <w:rPr>
          <w:rFonts w:ascii="Arial" w:hAnsi="Arial" w:cs="Arial"/>
          <w:sz w:val="18"/>
          <w:szCs w:val="18"/>
        </w:rPr>
        <w:t xml:space="preserve">Ограничения по использованию земельных участков определяются Правилами установления охранных зон объектов электросетевого </w:t>
      </w:r>
      <w:r w:rsidR="008A203A" w:rsidRPr="005B1C82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</w:t>
      </w:r>
      <w:r w:rsidR="008A203A" w:rsidRPr="005B1C82">
        <w:rPr>
          <w:rFonts w:ascii="Arial" w:hAnsi="Arial" w:cs="Arial"/>
          <w:sz w:val="18"/>
          <w:szCs w:val="18"/>
        </w:rPr>
        <w:t>собых условий использования земельных участков, расположенных в границах таких зон».</w:t>
      </w:r>
      <w:proofErr w:type="gramEnd"/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7. </w:t>
      </w:r>
      <w:r w:rsidR="008A203A" w:rsidRPr="005B1C8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течение пяти рабочих дней со дня принятия настоящего распо</w:t>
      </w:r>
      <w:r w:rsidR="008A203A" w:rsidRPr="005B1C82">
        <w:rPr>
          <w:rFonts w:ascii="Arial" w:hAnsi="Arial" w:cs="Arial"/>
          <w:sz w:val="18"/>
          <w:szCs w:val="18"/>
        </w:rPr>
        <w:t>ряжения администрации муниципального образования «Городской округ город Астрахань»: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7.1. </w:t>
      </w:r>
      <w:r w:rsidR="008A203A" w:rsidRPr="005B1C8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</w:t>
      </w:r>
      <w:r w:rsidR="008A203A" w:rsidRPr="005B1C82">
        <w:rPr>
          <w:rFonts w:ascii="Arial" w:hAnsi="Arial" w:cs="Arial"/>
          <w:sz w:val="18"/>
          <w:szCs w:val="18"/>
        </w:rPr>
        <w:t xml:space="preserve">правление </w:t>
      </w:r>
      <w:proofErr w:type="spellStart"/>
      <w:r w:rsidR="008A203A" w:rsidRPr="005B1C82">
        <w:rPr>
          <w:rFonts w:ascii="Arial" w:hAnsi="Arial" w:cs="Arial"/>
          <w:sz w:val="18"/>
          <w:szCs w:val="18"/>
        </w:rPr>
        <w:t>Росреестра</w:t>
      </w:r>
      <w:proofErr w:type="spellEnd"/>
      <w:r w:rsidR="008A203A" w:rsidRPr="005B1C8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7.2. </w:t>
      </w:r>
      <w:r w:rsidR="008A203A" w:rsidRPr="005B1C8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</w:t>
      </w:r>
      <w:r w:rsidR="008A203A" w:rsidRPr="005B1C82">
        <w:rPr>
          <w:rFonts w:ascii="Arial" w:hAnsi="Arial" w:cs="Arial"/>
          <w:sz w:val="18"/>
          <w:szCs w:val="18"/>
        </w:rPr>
        <w:t>вязи с ними, копии документов, подтверждающих права указанных лиц на земельные участки.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7.3. </w:t>
      </w:r>
      <w:r w:rsidR="008A203A" w:rsidRPr="005B1C8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360ABD" w:rsidRPr="005B1C82" w:rsidRDefault="00BF207F" w:rsidP="005B1C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B1C82">
        <w:rPr>
          <w:rFonts w:ascii="Arial" w:hAnsi="Arial" w:cs="Arial"/>
          <w:sz w:val="18"/>
          <w:szCs w:val="18"/>
        </w:rPr>
        <w:t xml:space="preserve">8. </w:t>
      </w:r>
      <w:r w:rsidR="008A203A" w:rsidRPr="005B1C82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</w:t>
      </w:r>
      <w:r w:rsidR="008A203A" w:rsidRPr="005B1C82">
        <w:rPr>
          <w:rFonts w:ascii="Arial" w:hAnsi="Arial" w:cs="Arial"/>
          <w:sz w:val="18"/>
          <w:szCs w:val="18"/>
        </w:rPr>
        <w:t xml:space="preserve"> округ город Астрахань» в течение пяти рабочих дней со дня принятия настоящего распоряжения</w:t>
      </w:r>
      <w:r w:rsidRPr="005B1C82">
        <w:rPr>
          <w:rFonts w:ascii="Arial" w:hAnsi="Arial" w:cs="Arial"/>
          <w:sz w:val="18"/>
          <w:szCs w:val="18"/>
        </w:rPr>
        <w:t xml:space="preserve"> </w:t>
      </w:r>
      <w:r w:rsidR="008A203A" w:rsidRPr="005B1C82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8A203A" w:rsidRPr="005B1C82">
        <w:rPr>
          <w:rFonts w:ascii="Arial" w:hAnsi="Arial" w:cs="Arial"/>
          <w:sz w:val="18"/>
          <w:szCs w:val="18"/>
        </w:rPr>
        <w:t>разместить</w:t>
      </w:r>
      <w:proofErr w:type="gramEnd"/>
      <w:r w:rsidR="008A203A" w:rsidRPr="005B1C8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</w:t>
      </w:r>
      <w:r w:rsidR="008A203A" w:rsidRPr="005B1C82">
        <w:rPr>
          <w:rFonts w:ascii="Arial" w:hAnsi="Arial" w:cs="Arial"/>
          <w:sz w:val="18"/>
          <w:szCs w:val="18"/>
        </w:rPr>
        <w:t>уг город Астрахань» на официальном сайте администрации муниципального образования «Городской округ город Астрахань».</w:t>
      </w:r>
    </w:p>
    <w:p w:rsidR="00BF207F" w:rsidRPr="00BF207F" w:rsidRDefault="008A203A" w:rsidP="005B1C82">
      <w:pPr>
        <w:jc w:val="right"/>
        <w:rPr>
          <w:rFonts w:ascii="Arial" w:hAnsi="Arial" w:cs="Arial"/>
          <w:b/>
          <w:sz w:val="18"/>
          <w:szCs w:val="18"/>
        </w:rPr>
      </w:pPr>
      <w:r w:rsidRPr="00BF207F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</w:p>
    <w:p w:rsidR="00360ABD" w:rsidRPr="00BF207F" w:rsidRDefault="008A203A" w:rsidP="005B1C82">
      <w:pPr>
        <w:jc w:val="right"/>
        <w:rPr>
          <w:rFonts w:ascii="Arial" w:hAnsi="Arial" w:cs="Arial"/>
          <w:b/>
          <w:sz w:val="18"/>
          <w:szCs w:val="18"/>
        </w:rPr>
      </w:pPr>
      <w:r w:rsidRPr="00BF207F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F207F" w:rsidRPr="00BF207F" w:rsidRDefault="00BF207F" w:rsidP="005B1C82">
      <w:pPr>
        <w:pStyle w:val="20"/>
        <w:shd w:val="clear" w:color="auto" w:fill="auto"/>
        <w:spacing w:line="240" w:lineRule="auto"/>
        <w:jc w:val="right"/>
        <w:rPr>
          <w:rFonts w:ascii="Arial" w:hAnsi="Arial" w:cs="Arial"/>
          <w:b/>
          <w:sz w:val="18"/>
          <w:szCs w:val="18"/>
        </w:rPr>
      </w:pPr>
      <w:r w:rsidRPr="00BF207F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BF207F" w:rsidRPr="00BF207F" w:rsidRDefault="00BF207F" w:rsidP="00BF207F"/>
    <w:sectPr w:rsidR="00BF207F" w:rsidRPr="00BF207F" w:rsidSect="00930F04">
      <w:type w:val="continuous"/>
      <w:pgSz w:w="11900" w:h="16840"/>
      <w:pgMar w:top="1134" w:right="1127" w:bottom="1243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8A203A">
      <w:r>
        <w:separator/>
      </w:r>
    </w:p>
  </w:endnote>
  <w:endnote w:type="continuationSeparator" w:id="0">
    <w:p w:rsidR="00000000" w:rsidRDefault="008A2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ABD" w:rsidRDefault="00360ABD"/>
  </w:footnote>
  <w:footnote w:type="continuationSeparator" w:id="0">
    <w:p w:rsidR="00360ABD" w:rsidRDefault="00360AB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D4769"/>
    <w:multiLevelType w:val="multilevel"/>
    <w:tmpl w:val="A1B41D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ABD"/>
    <w:rsid w:val="00360ABD"/>
    <w:rsid w:val="005B1C82"/>
    <w:rsid w:val="008A203A"/>
    <w:rsid w:val="00930F04"/>
    <w:rsid w:val="00BF207F"/>
    <w:rsid w:val="00DF2807"/>
    <w:rsid w:val="00DF5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ArialExact">
    <w:name w:val="Основной текст (5) + Arial Exact"/>
    <w:basedOn w:val="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TimesNewRoman16pt4pt">
    <w:name w:val="Основной текст (4) + Times New Roman;16 pt;Интервал 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260" w:line="317" w:lineRule="exact"/>
      <w:ind w:firstLine="236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60" w:line="312" w:lineRule="exact"/>
      <w:jc w:val="both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Exact">
    <w:name w:val="Основной текст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5ArialExact">
    <w:name w:val="Основной текст (5) + Arial Exact"/>
    <w:basedOn w:val="5Exact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TimesNewRoman16pt4pt">
    <w:name w:val="Основной текст (4) + Times New Roman;16 pt;Интервал 4 pt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80"/>
      <w:w w:val="100"/>
      <w:position w:val="0"/>
      <w:sz w:val="32"/>
      <w:szCs w:val="32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8"/>
      <w:szCs w:val="3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1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pPr>
      <w:shd w:val="clear" w:color="auto" w:fill="FFFFFF"/>
      <w:spacing w:before="60" w:line="0" w:lineRule="atLeas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after="1260" w:line="317" w:lineRule="exact"/>
      <w:ind w:firstLine="2360"/>
    </w:pPr>
    <w:rPr>
      <w:rFonts w:ascii="Arial" w:eastAsia="Arial" w:hAnsi="Arial" w:cs="Arial"/>
      <w:sz w:val="28"/>
      <w:szCs w:val="2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60" w:line="312" w:lineRule="exact"/>
      <w:jc w:val="both"/>
      <w:outlineLvl w:val="0"/>
    </w:pPr>
    <w:rPr>
      <w:rFonts w:ascii="Times New Roman" w:eastAsia="Times New Roman" w:hAnsi="Times New Roman" w:cs="Times New Roman"/>
      <w:b/>
      <w:bCs/>
      <w:sz w:val="38"/>
      <w:szCs w:val="3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FE97F-54E7-4E8E-8682-0559721C88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725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2023-12-14T18:01:00Z</dcterms:created>
  <dcterms:modified xsi:type="dcterms:W3CDTF">2023-12-14T18:05:00Z</dcterms:modified>
</cp:coreProperties>
</file>